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lang w:val="en-US" w:eastAsia="zh-CN" w:bidi="ar-SA"/>
        </w:rPr>
        <w:t>“高校思政工作申报系统 ”操作指南</w:t>
      </w:r>
    </w:p>
    <w:p>
      <w:pPr>
        <w:numPr>
          <w:ilvl w:val="0"/>
          <w:numId w:val="0"/>
        </w:numPr>
        <w:spacing w:line="560" w:lineRule="exact"/>
        <w:ind w:firstLine="560"/>
        <w:jc w:val="left"/>
        <w:outlineLvl w:val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教育部高校思想政治工作创新发展中心（武汉东湖学院）2</w:t>
      </w: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t>年度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专项研究课题的通知通过全国高校思想政治工作网（以下简称“高校思政网”，网址http://www.sizhengwang.cn）高校思政工作申报系统报送。操作方法如下：</w:t>
      </w:r>
    </w:p>
    <w:p>
      <w:pPr>
        <w:numPr>
          <w:ilvl w:val="0"/>
          <w:numId w:val="1"/>
        </w:numPr>
        <w:spacing w:line="560" w:lineRule="exact"/>
        <w:ind w:firstLine="562"/>
        <w:jc w:val="left"/>
        <w:outlineLvl w:val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平台登录</w:t>
      </w:r>
    </w:p>
    <w:p>
      <w:pPr>
        <w:numPr>
          <w:ilvl w:val="0"/>
          <w:numId w:val="0"/>
        </w:numPr>
        <w:spacing w:line="560" w:lineRule="exact"/>
        <w:ind w:firstLine="560"/>
        <w:jc w:val="left"/>
        <w:outlineLvl w:val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在高校思政网首页中点击“高校思政工作申报系统”（以下简称“系统”）图标，打开登录页面。</w:t>
      </w:r>
    </w:p>
    <w:p>
      <w:pPr>
        <w:numPr>
          <w:ilvl w:val="0"/>
          <w:numId w:val="0"/>
        </w:numPr>
        <w:spacing w:line="560" w:lineRule="exact"/>
        <w:ind w:firstLine="560"/>
        <w:jc w:val="left"/>
        <w:outlineLvl w:val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申报人通过扫描下方二维码申请账号。账号开通后，联系人手机会收到高校思政网的短信通知，即可使用手机号和验证码进行登录。</w:t>
      </w:r>
    </w:p>
    <w:p>
      <w:pPr>
        <w:numPr>
          <w:ilvl w:val="0"/>
          <w:numId w:val="0"/>
        </w:numPr>
        <w:spacing w:line="240" w:lineRule="auto"/>
        <w:ind w:firstLine="560"/>
        <w:jc w:val="center"/>
        <w:outlineLvl w:val="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drawing>
          <wp:inline distT="0" distB="0" distL="114300" distR="114300">
            <wp:extent cx="1797685" cy="1724660"/>
            <wp:effectExtent l="0" t="0" r="12065" b="8890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560" w:lineRule="exact"/>
        <w:ind w:firstLine="562"/>
        <w:jc w:val="left"/>
        <w:outlineLvl w:val="0"/>
        <w:rPr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填报流程</w:t>
      </w:r>
    </w:p>
    <w:p>
      <w:pPr>
        <w:numPr>
          <w:ilvl w:val="0"/>
          <w:numId w:val="0"/>
        </w:numPr>
        <w:spacing w:line="560" w:lineRule="exact"/>
        <w:ind w:firstLine="560"/>
        <w:jc w:val="left"/>
        <w:outlineLvl w:val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申报人登录系统后，在网页“工作区”可看到《关于申报</w:t>
      </w:r>
      <w:r>
        <w:rPr>
          <w:rFonts w:hint="eastAsia" w:ascii="仿宋" w:hAnsi="仿宋" w:eastAsia="仿宋" w:cs="仿宋"/>
          <w:bCs/>
          <w:sz w:val="28"/>
          <w:szCs w:val="28"/>
        </w:rPr>
        <w:t>2</w:t>
      </w:r>
      <w:r>
        <w:rPr>
          <w:rFonts w:hint="default" w:ascii="仿宋" w:hAnsi="仿宋" w:eastAsia="仿宋" w:cs="仿宋"/>
          <w:bCs/>
          <w:spacing w:val="-17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 w:cs="仿宋"/>
          <w:bCs/>
          <w:spacing w:val="-17"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 w:cs="仿宋"/>
          <w:bCs/>
          <w:spacing w:val="-17"/>
          <w:sz w:val="28"/>
          <w:szCs w:val="28"/>
          <w:lang w:val="en-US" w:eastAsia="zh-CN"/>
        </w:rPr>
        <w:t>年度</w:t>
      </w:r>
      <w:r>
        <w:rPr>
          <w:rFonts w:hint="eastAsia" w:ascii="仿宋" w:hAnsi="仿宋" w:eastAsia="仿宋" w:cs="仿宋"/>
          <w:bCs/>
          <w:spacing w:val="-17"/>
          <w:sz w:val="28"/>
          <w:szCs w:val="28"/>
          <w:lang w:val="en-US" w:eastAsia="zh-CN"/>
        </w:rPr>
        <w:t>专项研究课题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的通知》，按照要求填写基本信息，于2024年9月15日前下载填写附件1《申报书》和附件2《论证活页》，并上传相关支撑文件。</w:t>
      </w:r>
    </w:p>
    <w:p>
      <w:pPr>
        <w:numPr>
          <w:ilvl w:val="0"/>
          <w:numId w:val="0"/>
        </w:numPr>
        <w:spacing w:line="560" w:lineRule="exact"/>
        <w:ind w:left="560"/>
        <w:jc w:val="left"/>
        <w:outlineLvl w:val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三、注意事项</w:t>
      </w:r>
    </w:p>
    <w:p>
      <w:pPr>
        <w:numPr>
          <w:ilvl w:val="0"/>
          <w:numId w:val="0"/>
        </w:numPr>
        <w:spacing w:line="560" w:lineRule="exact"/>
        <w:ind w:firstLine="560"/>
        <w:jc w:val="left"/>
        <w:outlineLvl w:val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1.《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4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年度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教育部高校思想政治工作创新发展中心（武汉东湖学院）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专项研究课题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》Word版文件和支撑材料在线报送时间为2024年8月1日至9月15日，提交后请点击“完成填报”。</w:t>
      </w:r>
    </w:p>
    <w:p>
      <w:pPr>
        <w:numPr>
          <w:ilvl w:val="0"/>
          <w:numId w:val="0"/>
        </w:numPr>
        <w:spacing w:line="560" w:lineRule="exact"/>
        <w:ind w:firstLine="560"/>
        <w:jc w:val="left"/>
        <w:outlineLvl w:val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2.请申报人扫码添加QQ群咨询、参与讨论。</w:t>
      </w:r>
    </w:p>
    <w:p>
      <w:pPr>
        <w:numPr>
          <w:ilvl w:val="0"/>
          <w:numId w:val="0"/>
        </w:numPr>
        <w:spacing w:line="240" w:lineRule="auto"/>
        <w:ind w:firstLine="560"/>
        <w:jc w:val="both"/>
        <w:outlineLvl w:val="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       </w:t>
      </w: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drawing>
          <wp:inline distT="0" distB="0" distL="114300" distR="114300">
            <wp:extent cx="1606550" cy="2266950"/>
            <wp:effectExtent l="0" t="0" r="12700" b="0"/>
            <wp:docPr id="4" name="图片 4" descr="微信图片_20240803150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8031508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9839B78-BDBB-4075-9C5D-C9C1E04029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5937F0F-5CD0-4691-AEE0-7456F0C5284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BC9033"/>
    <w:multiLevelType w:val="singleLevel"/>
    <w:tmpl w:val="4DBC90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NjU0ZWIzMGUxMGRlMTg5NWQ2MGU5ZTA0MmRkYTMifQ=="/>
  </w:docVars>
  <w:rsids>
    <w:rsidRoot w:val="1172728A"/>
    <w:rsid w:val="00DE5CB4"/>
    <w:rsid w:val="036E1353"/>
    <w:rsid w:val="1172728A"/>
    <w:rsid w:val="18FF4051"/>
    <w:rsid w:val="1B205F40"/>
    <w:rsid w:val="1F6F0182"/>
    <w:rsid w:val="22985300"/>
    <w:rsid w:val="2B7F7D31"/>
    <w:rsid w:val="31620726"/>
    <w:rsid w:val="3DB04DAA"/>
    <w:rsid w:val="604479D2"/>
    <w:rsid w:val="65110961"/>
    <w:rsid w:val="72C54B39"/>
    <w:rsid w:val="7E02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453</Characters>
  <Lines>0</Lines>
  <Paragraphs>0</Paragraphs>
  <TotalTime>19</TotalTime>
  <ScaleCrop>false</ScaleCrop>
  <LinksUpToDate>false</LinksUpToDate>
  <CharactersWithSpaces>469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2022-11-09T01:39:00Z</dcterms:created>
  <dc:creator>请叫我铭铭</dc:creator>
  <cp:lastModifiedBy>WPS_1681963806</cp:lastModifiedBy>
  <dcterms:modified xsi:type="dcterms:W3CDTF">2024-08-03T07:09:21Z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58CF6D276321402EA172CA9697EB113D</vt:lpwstr>
  </property>
</Properties>
</file>