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spacing w:line="240" w:lineRule="auto" w:before="0" w:after="0"/>
        <w:jc w:val="center"/>
      </w:pPr>
      <w:r>
        <w:t>钟南山：既要自主创新又须科技经济相结合</w:t>
      </w:r>
    </w:p>
    <w:p>
      <w:pPr>
        <w:spacing w:line="240" w:lineRule="auto" w:before="0" w:after="0"/>
        <w:ind w:firstLine="420"/>
      </w:pPr>
      <w:r>
        <w:t>光明日报：2020年6月29日，第1版</w:t>
      </w:r>
    </w:p>
    <w:p>
      <w:pPr>
        <w:spacing w:line="240" w:lineRule="auto" w:before="0" w:after="0"/>
        <w:ind w:firstLine="420"/>
      </w:pPr>
      <w:r>
        <w:t>“收到回信后，我非常高兴，因为习近平总书记提出了一个非常响亮的说法——创新是引领发展的第一动力，科技是战胜困难的有力武器。”作为写信者之一，中国工程院院士钟南山备受鼓舞。</w:t>
      </w:r>
    </w:p>
    <w:p>
      <w:pPr>
        <w:spacing w:line="240" w:lineRule="auto" w:before="0" w:after="0"/>
        <w:ind w:firstLine="420"/>
      </w:pPr>
      <w:r>
        <w:t>“给习近平总书记写这封信，当时主要感觉到了我们国家在很多关键核心领域仍然受制于人。在这种压力下，必须要推动自主创新，还要推动产学研结合，也就是科技要跟经济结合。”钟南山这样谈及写信的初衷。</w:t>
      </w:r>
    </w:p>
    <w:p>
      <w:pPr>
        <w:spacing w:line="240" w:lineRule="auto" w:before="0" w:after="0"/>
        <w:ind w:firstLine="420"/>
      </w:pPr>
      <w:r>
        <w:t>“将来，我们既要在创新上下功夫，还要把科技跟经济很好地结合起来，才能够真正实现总书记所说的‘科技是战胜困难的有力武器’。”深感振奋之余，钟南山对科技工作者未来工作的方向有了更清晰的认识。</w:t>
      </w:r>
    </w:p>
    <w:p>
      <w:pPr>
        <w:spacing w:line="240" w:lineRule="auto" w:before="0" w:after="0"/>
        <w:ind w:firstLine="420"/>
      </w:pPr>
      <w:r>
        <w:t>钟南山是这么说的，更是这么做的。6月16日，在广州参加重症肺癌专题论坛；6月17日，全天在国家重点实验室忙碌着；6月18日上午，钟南山在广州医科大学附属第一医院与澳大利亚悉尼大学连线，介绍中国在对抗新冠病毒方面的经验，并回答了悉尼大学及澳大利亚和中国媒体提出的问题，下午钟南山与广州呼研院郑劲平副院长讨论科研。日前，广州医科大学附属第一医院公布了他近几日的行程，用“马不停蹄”形容丝毫不为过。</w:t>
      </w:r>
    </w:p>
    <w:p>
      <w:pPr>
        <w:spacing w:line="240" w:lineRule="auto" w:before="0" w:after="0"/>
        <w:ind w:firstLine="420"/>
      </w:pPr>
      <w:r>
        <w:t>在此次抗击新冠肺炎疫情的斗争中，一贯注重创新的钟南山更坚定了自己的想法。“整个抗疫过程充分体现了这一点，因为新冠肺炎全世界都没遇到过，它怎么发生、怎么传染、传染途径是什么，以及它发病的原因是什么、怎么诊断、怎么治疗、怎么预防，都是新的东西，所以就非常需要科技工作者发挥自己的创造力，以创新精神来对待。”钟南山说。</w:t>
      </w:r>
    </w:p>
    <w:p>
      <w:pPr>
        <w:spacing w:line="240" w:lineRule="auto" w:before="0" w:after="0"/>
        <w:ind w:firstLine="420"/>
      </w:pPr>
      <w:r>
        <w:t>“我所在的广州医科大学附属第一医院，收治了广州几乎所有的危重症病人，最重的病例，我们抢救了19个，5月27日全部清零了。在这次抗疫中，我们没有前车之鉴，我们也没有国外的资料参考，都是自己摸着石头过河。很多医务人员、很多科技工作者，在预防、上游防控战略、早期诊断等方面，取得了一些成绩。”钟南山表示。</w:t>
      </w:r>
    </w:p>
    <w:p>
      <w:pPr>
        <w:spacing w:line="240" w:lineRule="auto" w:before="0" w:after="0"/>
        <w:ind w:firstLine="420"/>
      </w:pPr>
      <w:r>
        <w:t>根据相关统计，截至今年5月初，全世界有关新冠肺炎的研究文章，在比较有名的杂志上发表了共2151篇。钟南山介绍，其中我国发表了650篇，差不多占三分之一，而且很多是在顶级杂志上发表的。“这些文章对指导全世界如何防控提供了非常好的经验，在有些方面起到了指导作用。”他表示。</w:t>
      </w:r>
    </w:p>
    <w:p>
      <w:pPr>
        <w:spacing w:line="240" w:lineRule="auto" w:before="0" w:after="0"/>
        <w:ind w:firstLine="420"/>
      </w:pPr>
      <w:r>
        <w:t>“其中我们也研发了一些方法——中国的方法，特别是预防病人从普通症发展为重症、从重症发展为危重症的方法。在这一过程中，有一些中药也起了很好的作用，其中有一两种已经得到国际学术界的公认，所以这对中医走向世界也起了很大的作用。”对于中医药在抑制新冠肺炎疫情中所发挥的作用，钟南山给予了肯定。</w:t>
      </w:r>
    </w:p>
    <w:p>
      <w:pPr>
        <w:spacing w:line="240" w:lineRule="auto" w:before="0" w:after="0"/>
        <w:ind w:firstLine="420"/>
      </w:pPr>
      <w:r>
        <w:t>谈到公众十分关心的疫苗研发进展时，钟南山明确表示我国的疫苗研究进度在世界是第一梯队。“不管是RNA疫苗还是全病毒灭活疫苗，现在我们有5款疫苗已经是走到二期临床试验了，我们的速度一点都不慢。”钟南山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等线" w:hAnsi="等线" w:eastAsia="等线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