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周锦尉：疫情下弘扬“红船精神”的意义</w:t>
      </w:r>
    </w:p>
    <w:p>
      <w:pPr>
        <w:spacing w:line="240" w:lineRule="auto" w:before="0" w:after="0"/>
        <w:ind w:firstLine="420"/>
      </w:pPr>
      <w:r>
        <w:t>光明日报：2020年8月6日</w:t>
      </w:r>
    </w:p>
    <w:p>
      <w:pPr>
        <w:spacing w:line="240" w:lineRule="auto" w:before="0" w:after="0"/>
        <w:ind w:firstLine="420"/>
      </w:pPr>
      <w:r>
        <w:t>在疫情影响之下，弘扬“红船精神”有着重要意义。</w:t>
      </w:r>
    </w:p>
    <w:p>
      <w:pPr>
        <w:spacing w:line="240" w:lineRule="auto" w:before="0" w:after="0"/>
        <w:ind w:firstLine="420"/>
      </w:pPr>
      <w:r>
        <w:t>弘扬首创精神。疫情给经济社会发展带来冲击，但同时看到，物流成了时尚潮流，云健康、云办公、宅家经济、网上签约、大数据云计算、区块链人工智能等风起云涌，不断催生的新业态、新模式，成为经济发展的新动力。因此，要善于构建新产业链供应链，创造线上与线下的合作与链接，推动更大范围的生产、交换、分配、消费的链接。</w:t>
      </w:r>
    </w:p>
    <w:p>
      <w:pPr>
        <w:spacing w:line="240" w:lineRule="auto" w:before="0" w:after="0"/>
        <w:ind w:firstLine="420"/>
      </w:pPr>
      <w:r>
        <w:t>弘扬奋斗精神。中国共产党的领导是中国特色社会主义最本质的特征。疫情防控战是一场没有硝烟的人民战争。在党的领导下，广大党员干部守土有责、守土担责、守土尽责，汇聚起万众一心抗击疫情的强大合力。在复工复产过程中，只争朝夕、时不我待，将疫情影响降到最低。面对今年经济社会发展目标任务，要继续树立必胜信心，充分发挥积极性、主动性、创造性，以不懈奋斗努力实现全年经济社会发展目标任务。</w:t>
      </w:r>
    </w:p>
    <w:p>
      <w:pPr>
        <w:spacing w:line="240" w:lineRule="auto" w:before="0" w:after="0"/>
        <w:ind w:firstLine="420"/>
      </w:pPr>
      <w:r>
        <w:t>弘扬奉献精神。面对突如其来的疫情，以习近平同志为核心的党中央，始终坚持人民至上、生命至上，为保护人民生命安全和身体健康不惜一切代价。340余支医疗队、4.2万多名医务工作者响应党中央号令，逆行驰援武汉，奋力战疫。火神山、雷神山、方舱医院迅速建成，四面八方的支援物资源源不断地送来，携手战疫为人民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