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31" w:rsidRDefault="00012BD0" w:rsidP="000A3031">
      <w:pPr>
        <w:widowControl/>
        <w:spacing w:line="360" w:lineRule="auto"/>
        <w:jc w:val="left"/>
        <w:rPr>
          <w:rFonts w:ascii="宋体" w:hAnsi="宋体" w:cs="宋体"/>
          <w:kern w:val="0"/>
          <w:lang/>
        </w:rPr>
      </w:pPr>
      <w:hyperlink r:id="rId7" w:history="1">
        <w:r w:rsidR="000A3031">
          <w:rPr>
            <w:rStyle w:val="a4"/>
            <w:rFonts w:ascii="宋体" w:hAnsi="宋体" w:cs="宋体" w:hint="eastAsia"/>
            <w:kern w:val="0"/>
            <w:lang/>
          </w:rPr>
          <w:t>https://www.fmprc.gov.cn/web/wjdt_674879/fyrbt_674889/t1780583.shtml</w:t>
        </w:r>
      </w:hyperlink>
    </w:p>
    <w:p w:rsidR="000A3031" w:rsidRDefault="000A3031" w:rsidP="000A3031">
      <w:pPr>
        <w:widowControl/>
        <w:spacing w:line="360" w:lineRule="auto"/>
        <w:ind w:firstLineChars="200" w:firstLine="420"/>
        <w:jc w:val="left"/>
        <w:rPr>
          <w:rFonts w:ascii="宋体" w:hAnsi="宋体" w:cs="宋体"/>
          <w:kern w:val="0"/>
          <w:lang/>
        </w:rPr>
      </w:pPr>
      <w:r>
        <w:rPr>
          <w:rFonts w:ascii="宋体" w:hAnsi="宋体" w:cs="宋体" w:hint="eastAsia"/>
          <w:kern w:val="0"/>
          <w:lang/>
        </w:rPr>
        <w:t>北京日报记者：美国国务院全球接触中心协调员加布里埃尔近日称，中国政府利用推特等新媒体开展涉疫情“虚假宣传运动”，表现在中方通过“网络机器人”自动放大信息，近期中国外交官推特账号激增等。中方对此有何评论？</w:t>
      </w:r>
    </w:p>
    <w:p w:rsidR="000A3031" w:rsidRDefault="000A3031" w:rsidP="000A3031">
      <w:pPr>
        <w:widowControl/>
        <w:spacing w:line="360" w:lineRule="auto"/>
        <w:ind w:firstLineChars="200" w:firstLine="420"/>
        <w:jc w:val="left"/>
        <w:rPr>
          <w:rFonts w:ascii="宋体" w:hAnsi="宋体" w:cs="宋体"/>
          <w:kern w:val="0"/>
          <w:lang/>
        </w:rPr>
      </w:pPr>
      <w:r>
        <w:rPr>
          <w:rFonts w:ascii="宋体" w:hAnsi="宋体" w:cs="宋体" w:hint="eastAsia"/>
          <w:kern w:val="0"/>
          <w:lang/>
        </w:rPr>
        <w:t>赵立坚：美方官员有关说法纯属无稽之谈，别有用心。我们注意到，推特公司已经就此作出了回应，该公司对所谓“问题账户”的初步审查结果并不支持美方说法。</w:t>
      </w:r>
    </w:p>
    <w:p w:rsidR="000A3031" w:rsidRDefault="000A3031" w:rsidP="000A3031">
      <w:pPr>
        <w:widowControl/>
        <w:spacing w:line="360" w:lineRule="auto"/>
        <w:ind w:firstLineChars="200" w:firstLine="420"/>
        <w:jc w:val="left"/>
        <w:rPr>
          <w:rFonts w:ascii="宋体" w:hAnsi="宋体" w:cs="宋体"/>
          <w:kern w:val="0"/>
          <w:lang/>
        </w:rPr>
      </w:pPr>
      <w:r>
        <w:rPr>
          <w:rFonts w:ascii="宋体" w:hAnsi="宋体" w:cs="宋体" w:hint="eastAsia"/>
          <w:kern w:val="0"/>
          <w:lang/>
        </w:rPr>
        <w:t>关于中国驻外外交机构及外交官在社交媒体平台开通账号，我们此前已经介绍了中方的态度：同其他国家的外交部门和外交人士一样，我们在社交媒体平台开通账号，是为了更好地对外进行交流，更好地介绍中国的情况、中国的外交政策。我们愿通过各种方式与外界加强沟通交流，增进相互了解。</w:t>
      </w:r>
    </w:p>
    <w:p w:rsidR="000A3031" w:rsidRDefault="000A3031" w:rsidP="000A3031">
      <w:pPr>
        <w:widowControl/>
        <w:spacing w:line="360" w:lineRule="auto"/>
        <w:ind w:firstLineChars="200" w:firstLine="420"/>
        <w:jc w:val="left"/>
        <w:rPr>
          <w:rFonts w:ascii="宋体" w:hAnsi="宋体" w:cs="宋体"/>
          <w:kern w:val="0"/>
          <w:lang/>
        </w:rPr>
      </w:pPr>
      <w:r>
        <w:rPr>
          <w:rFonts w:ascii="宋体" w:hAnsi="宋体" w:cs="宋体" w:hint="eastAsia"/>
          <w:kern w:val="0"/>
          <w:lang/>
        </w:rPr>
        <w:t>我想强调，近来，在疫情问题上，美国一些政客对中国甩锅推责，大肆进行污名化，散布各种虚假信息。美国媒体近日曝光了共和党参议院全国委员会向竞选机构发送的长达57页备忘录，鼓动通过“积极攻击中国”应对疫情危机，称只要提到疫情就要攻击中国。群众的眼睛是雪亮的。到底是谁在进行“虚假宣传运动”，美方心知肚明，世界也看得清清楚楚。</w:t>
      </w:r>
    </w:p>
    <w:p w:rsidR="000A3031" w:rsidRDefault="000A3031" w:rsidP="000A3031">
      <w:pPr>
        <w:widowControl/>
        <w:spacing w:line="360" w:lineRule="auto"/>
        <w:ind w:firstLineChars="200" w:firstLine="420"/>
        <w:jc w:val="left"/>
        <w:rPr>
          <w:rFonts w:ascii="宋体" w:hAnsi="宋体" w:cs="宋体"/>
          <w:kern w:val="0"/>
          <w:lang/>
        </w:rPr>
      </w:pPr>
    </w:p>
    <w:p w:rsidR="000A3031" w:rsidRDefault="000A3031" w:rsidP="000A3031">
      <w:pPr>
        <w:widowControl/>
        <w:spacing w:line="360" w:lineRule="auto"/>
        <w:ind w:firstLineChars="200" w:firstLine="420"/>
        <w:jc w:val="left"/>
        <w:rPr>
          <w:rFonts w:ascii="宋体" w:hAnsi="宋体" w:cs="宋体"/>
          <w:kern w:val="0"/>
          <w:lang/>
        </w:rPr>
      </w:pPr>
      <w:r>
        <w:rPr>
          <w:rFonts w:ascii="宋体" w:hAnsi="宋体" w:cs="宋体" w:hint="eastAsia"/>
          <w:kern w:val="0"/>
          <w:lang/>
        </w:rPr>
        <w:t>今日俄罗斯记者：据报道，美国司法部长巴尔昨天称，苹果公司正与俄罗斯和中国政府合作，重置数据中心，以便两国可以实施大规模监控。中方对此有何评论？</w:t>
      </w:r>
    </w:p>
    <w:p w:rsidR="000A3031" w:rsidRDefault="000A3031" w:rsidP="000A3031">
      <w:pPr>
        <w:widowControl/>
        <w:spacing w:line="360" w:lineRule="auto"/>
        <w:ind w:firstLineChars="200" w:firstLine="420"/>
        <w:jc w:val="left"/>
        <w:rPr>
          <w:rFonts w:ascii="宋体" w:hAnsi="宋体" w:cs="宋体"/>
          <w:kern w:val="0"/>
          <w:lang/>
        </w:rPr>
      </w:pPr>
      <w:r>
        <w:rPr>
          <w:rFonts w:ascii="宋体" w:hAnsi="宋体" w:cs="宋体" w:hint="eastAsia"/>
          <w:kern w:val="0"/>
          <w:lang/>
        </w:rPr>
        <w:t>赵立坚：以往记录已充分表明，恰恰是美国在全球范围实施了最大规模的网络监控和网络窃密行动。联合国为此通过了欧洲国家提出的题为“数字时代隐私权”的决议。美国是全球最大的“黑客帝国”。我们呼吁美方遵守联合国相关决议，立刻停止在全球范围内实施大规模监控的行为。我们也敦促美方个别政客停止捕风捉影、倒打一耙抹黑中国的行为。</w:t>
      </w:r>
    </w:p>
    <w:p w:rsidR="00AD76EF" w:rsidRDefault="00AD76EF"/>
    <w:sectPr w:rsidR="00AD76EF" w:rsidSect="00012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E4C" w:rsidRDefault="00867E4C" w:rsidP="00E51C43">
      <w:r>
        <w:separator/>
      </w:r>
    </w:p>
  </w:endnote>
  <w:endnote w:type="continuationSeparator" w:id="0">
    <w:p w:rsidR="00867E4C" w:rsidRDefault="00867E4C" w:rsidP="00E51C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E4C" w:rsidRDefault="00867E4C" w:rsidP="00E51C43">
      <w:r>
        <w:separator/>
      </w:r>
    </w:p>
  </w:footnote>
  <w:footnote w:type="continuationSeparator" w:id="0">
    <w:p w:rsidR="00867E4C" w:rsidRDefault="00867E4C" w:rsidP="00E51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1.1pt;height:11.1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031"/>
    <w:rsid w:val="00012BD0"/>
    <w:rsid w:val="000A3031"/>
    <w:rsid w:val="006F0257"/>
    <w:rsid w:val="00867E4C"/>
    <w:rsid w:val="00AD76EF"/>
    <w:rsid w:val="00E51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3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A3031"/>
    <w:pPr>
      <w:spacing w:before="100" w:beforeAutospacing="1" w:after="100" w:afterAutospacing="1"/>
      <w:jc w:val="left"/>
    </w:pPr>
    <w:rPr>
      <w:rFonts w:ascii="Times New Roman" w:hAnsi="Times New Roman"/>
      <w:kern w:val="0"/>
      <w:sz w:val="24"/>
      <w:szCs w:val="24"/>
    </w:rPr>
  </w:style>
  <w:style w:type="character" w:styleId="a4">
    <w:name w:val="Hyperlink"/>
    <w:basedOn w:val="a0"/>
    <w:uiPriority w:val="99"/>
    <w:unhideWhenUsed/>
    <w:rsid w:val="000A3031"/>
    <w:rPr>
      <w:color w:val="0563C1" w:themeColor="hyperlink"/>
      <w:u w:val="single"/>
    </w:rPr>
  </w:style>
  <w:style w:type="paragraph" w:styleId="a5">
    <w:name w:val="header"/>
    <w:basedOn w:val="a"/>
    <w:link w:val="Char"/>
    <w:uiPriority w:val="99"/>
    <w:semiHidden/>
    <w:unhideWhenUsed/>
    <w:rsid w:val="00E51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51C43"/>
    <w:rPr>
      <w:rFonts w:ascii="Calibri" w:eastAsia="宋体" w:hAnsi="Calibri" w:cs="Times New Roman"/>
      <w:sz w:val="18"/>
      <w:szCs w:val="18"/>
    </w:rPr>
  </w:style>
  <w:style w:type="paragraph" w:styleId="a6">
    <w:name w:val="footer"/>
    <w:basedOn w:val="a"/>
    <w:link w:val="Char0"/>
    <w:uiPriority w:val="99"/>
    <w:semiHidden/>
    <w:unhideWhenUsed/>
    <w:rsid w:val="00E51C4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51C4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prc.gov.cn/web/wjdt_674879/fyrbt_674889/t1780583.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2020-07-01T14:52:00Z</dcterms:created>
  <dcterms:modified xsi:type="dcterms:W3CDTF">2020-07-02T02:32:00Z</dcterms:modified>
</cp:coreProperties>
</file>